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E9" w:rsidRDefault="001462C6" w:rsidP="00763D9A">
      <w:pPr>
        <w:jc w:val="center"/>
        <w:rPr>
          <w:b/>
          <w:sz w:val="40"/>
          <w:szCs w:val="40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154D13D" wp14:editId="6DEBF2F0">
            <wp:simplePos x="0" y="0"/>
            <wp:positionH relativeFrom="column">
              <wp:posOffset>1981200</wp:posOffset>
            </wp:positionH>
            <wp:positionV relativeFrom="paragraph">
              <wp:posOffset>-383540</wp:posOffset>
            </wp:positionV>
            <wp:extent cx="1762125" cy="10477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OSSS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9" t="30976" r="7522" b="34606"/>
                    <a:stretch/>
                  </pic:blipFill>
                  <pic:spPr bwMode="auto">
                    <a:xfrm>
                      <a:off x="0" y="0"/>
                      <a:ext cx="176212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62" w:rsidRDefault="00A86462" w:rsidP="004B676C">
      <w:pPr>
        <w:jc w:val="center"/>
        <w:rPr>
          <w:b/>
          <w:bCs/>
          <w:color w:val="00B050"/>
          <w:sz w:val="48"/>
          <w:szCs w:val="48"/>
        </w:rPr>
      </w:pPr>
    </w:p>
    <w:p w:rsidR="00F87EAA" w:rsidRPr="001462C6" w:rsidRDefault="001462C6" w:rsidP="001462C6">
      <w:pPr>
        <w:jc w:val="center"/>
        <w:rPr>
          <w:rFonts w:ascii="Arial" w:hAnsi="Arial" w:cs="Arial"/>
          <w:b/>
          <w:bCs/>
          <w:sz w:val="48"/>
          <w:szCs w:val="48"/>
        </w:rPr>
      </w:pPr>
      <w:proofErr w:type="spellStart"/>
      <w:r w:rsidRPr="00EA1985">
        <w:rPr>
          <w:rFonts w:ascii="Arial" w:hAnsi="Arial" w:cs="Arial"/>
          <w:b/>
          <w:bCs/>
          <w:sz w:val="48"/>
          <w:szCs w:val="48"/>
        </w:rPr>
        <w:t>Oswaldtwistle</w:t>
      </w:r>
      <w:proofErr w:type="spellEnd"/>
      <w:r w:rsidRPr="00EA1985">
        <w:rPr>
          <w:rFonts w:ascii="Arial" w:hAnsi="Arial" w:cs="Arial"/>
          <w:b/>
          <w:bCs/>
          <w:sz w:val="48"/>
          <w:szCs w:val="48"/>
        </w:rPr>
        <w:t xml:space="preserve"> School </w:t>
      </w:r>
    </w:p>
    <w:p w:rsidR="00AD1E91" w:rsidRPr="001462C6" w:rsidRDefault="00EA7726" w:rsidP="004B676C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1462C6">
        <w:rPr>
          <w:rFonts w:ascii="Arial" w:hAnsi="Arial" w:cs="Arial"/>
          <w:b/>
          <w:bCs/>
          <w:color w:val="FF0000"/>
          <w:sz w:val="40"/>
          <w:szCs w:val="40"/>
        </w:rPr>
        <w:t>Responses to poor behaviour</w:t>
      </w:r>
    </w:p>
    <w:p w:rsidR="004B676C" w:rsidRPr="001462C6" w:rsidRDefault="004B676C" w:rsidP="004B676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462C6">
        <w:rPr>
          <w:rFonts w:ascii="Arial" w:hAnsi="Arial" w:cs="Arial"/>
          <w:b/>
          <w:bCs/>
          <w:color w:val="FF0000"/>
          <w:sz w:val="32"/>
          <w:szCs w:val="32"/>
        </w:rPr>
        <w:t>Level 1</w:t>
      </w:r>
    </w:p>
    <w:p w:rsidR="004B676C" w:rsidRPr="001462C6" w:rsidRDefault="004B676C" w:rsidP="004B676C">
      <w:pPr>
        <w:jc w:val="center"/>
        <w:rPr>
          <w:rFonts w:ascii="Arial" w:hAnsi="Arial" w:cs="Arial"/>
          <w:b/>
          <w:sz w:val="28"/>
          <w:szCs w:val="28"/>
        </w:rPr>
      </w:pPr>
      <w:r w:rsidRPr="001462C6">
        <w:rPr>
          <w:rFonts w:ascii="Arial" w:hAnsi="Arial" w:cs="Arial"/>
          <w:b/>
          <w:sz w:val="28"/>
          <w:szCs w:val="28"/>
        </w:rPr>
        <w:t xml:space="preserve">A warning will be </w:t>
      </w:r>
      <w:r w:rsidR="001E39BB" w:rsidRPr="001462C6">
        <w:rPr>
          <w:rFonts w:ascii="Arial" w:hAnsi="Arial" w:cs="Arial"/>
          <w:b/>
          <w:sz w:val="28"/>
          <w:szCs w:val="28"/>
        </w:rPr>
        <w:t>given</w:t>
      </w:r>
      <w:r w:rsidRPr="001462C6">
        <w:rPr>
          <w:rFonts w:ascii="Arial" w:hAnsi="Arial" w:cs="Arial"/>
          <w:b/>
          <w:sz w:val="28"/>
          <w:szCs w:val="28"/>
        </w:rPr>
        <w:t xml:space="preserve"> with no consequence</w:t>
      </w:r>
    </w:p>
    <w:p w:rsidR="004B676C" w:rsidRPr="001462C6" w:rsidRDefault="004B676C" w:rsidP="004B676C">
      <w:pPr>
        <w:tabs>
          <w:tab w:val="left" w:pos="3615"/>
          <w:tab w:val="center" w:pos="4513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462C6">
        <w:rPr>
          <w:rFonts w:ascii="Arial" w:hAnsi="Arial" w:cs="Arial"/>
          <w:b/>
          <w:bCs/>
          <w:color w:val="FF0000"/>
          <w:sz w:val="32"/>
          <w:szCs w:val="32"/>
        </w:rPr>
        <w:t>Level 2</w:t>
      </w:r>
    </w:p>
    <w:p w:rsidR="004B676C" w:rsidRPr="001462C6" w:rsidRDefault="004B676C" w:rsidP="004B676C">
      <w:pPr>
        <w:jc w:val="center"/>
        <w:rPr>
          <w:rFonts w:ascii="Arial" w:hAnsi="Arial" w:cs="Arial"/>
          <w:b/>
          <w:sz w:val="28"/>
          <w:szCs w:val="28"/>
        </w:rPr>
      </w:pPr>
      <w:r w:rsidRPr="001462C6">
        <w:rPr>
          <w:rFonts w:ascii="Arial" w:hAnsi="Arial" w:cs="Arial"/>
          <w:b/>
          <w:sz w:val="28"/>
          <w:szCs w:val="28"/>
        </w:rPr>
        <w:t xml:space="preserve">A second warning </w:t>
      </w:r>
      <w:r w:rsidR="00CF7C07" w:rsidRPr="001462C6">
        <w:rPr>
          <w:rFonts w:ascii="Arial" w:hAnsi="Arial" w:cs="Arial"/>
          <w:b/>
          <w:sz w:val="28"/>
          <w:szCs w:val="28"/>
        </w:rPr>
        <w:t>w</w:t>
      </w:r>
      <w:r w:rsidRPr="001462C6">
        <w:rPr>
          <w:rFonts w:ascii="Arial" w:hAnsi="Arial" w:cs="Arial"/>
          <w:b/>
          <w:sz w:val="28"/>
          <w:szCs w:val="28"/>
        </w:rPr>
        <w:t xml:space="preserve">ill be given and the student will be told that </w:t>
      </w:r>
      <w:r w:rsidRPr="001462C6">
        <w:rPr>
          <w:rFonts w:ascii="Arial" w:hAnsi="Arial" w:cs="Arial"/>
          <w:b/>
          <w:color w:val="FF0000"/>
          <w:sz w:val="28"/>
          <w:szCs w:val="28"/>
        </w:rPr>
        <w:t>‘</w:t>
      </w:r>
      <w:r w:rsidRPr="001462C6">
        <w:rPr>
          <w:rFonts w:ascii="Arial" w:hAnsi="Arial" w:cs="Arial"/>
          <w:b/>
          <w:bCs/>
          <w:color w:val="FF0000"/>
          <w:sz w:val="28"/>
          <w:szCs w:val="28"/>
        </w:rPr>
        <w:t>red points’</w:t>
      </w:r>
      <w:r w:rsidRPr="00146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462C6">
        <w:rPr>
          <w:rFonts w:ascii="Arial" w:hAnsi="Arial" w:cs="Arial"/>
          <w:b/>
          <w:sz w:val="28"/>
          <w:szCs w:val="28"/>
        </w:rPr>
        <w:t>will be issued if they fail to modify their behaviour</w:t>
      </w:r>
    </w:p>
    <w:p w:rsidR="004B676C" w:rsidRPr="001462C6" w:rsidRDefault="004B676C" w:rsidP="004B676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462C6">
        <w:rPr>
          <w:rFonts w:ascii="Arial" w:hAnsi="Arial" w:cs="Arial"/>
          <w:b/>
          <w:bCs/>
          <w:color w:val="FF0000"/>
          <w:sz w:val="32"/>
          <w:szCs w:val="32"/>
        </w:rPr>
        <w:t>Level 3</w:t>
      </w:r>
    </w:p>
    <w:p w:rsidR="004B676C" w:rsidRPr="001462C6" w:rsidRDefault="004B676C" w:rsidP="004B676C">
      <w:pPr>
        <w:jc w:val="center"/>
        <w:rPr>
          <w:rFonts w:ascii="Arial" w:hAnsi="Arial" w:cs="Arial"/>
          <w:b/>
          <w:sz w:val="28"/>
          <w:szCs w:val="28"/>
        </w:rPr>
      </w:pPr>
      <w:r w:rsidRPr="001462C6">
        <w:rPr>
          <w:rFonts w:ascii="Arial" w:hAnsi="Arial" w:cs="Arial"/>
          <w:b/>
          <w:sz w:val="28"/>
          <w:szCs w:val="28"/>
        </w:rPr>
        <w:t xml:space="preserve">A third warning will be given and the student will receive </w:t>
      </w:r>
      <w:r w:rsidRPr="001462C6">
        <w:rPr>
          <w:rFonts w:ascii="Arial" w:hAnsi="Arial" w:cs="Arial"/>
          <w:b/>
          <w:color w:val="FF0000"/>
          <w:sz w:val="28"/>
          <w:szCs w:val="28"/>
        </w:rPr>
        <w:t>‘</w:t>
      </w:r>
      <w:r w:rsidRPr="001462C6">
        <w:rPr>
          <w:rFonts w:ascii="Arial" w:hAnsi="Arial" w:cs="Arial"/>
          <w:b/>
          <w:bCs/>
          <w:color w:val="FF0000"/>
          <w:sz w:val="28"/>
          <w:szCs w:val="28"/>
        </w:rPr>
        <w:t>red points’</w:t>
      </w:r>
      <w:r w:rsidRPr="00146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462C6">
        <w:rPr>
          <w:rFonts w:ascii="Arial" w:hAnsi="Arial" w:cs="Arial"/>
          <w:b/>
          <w:sz w:val="28"/>
          <w:szCs w:val="28"/>
        </w:rPr>
        <w:t>that will be logged on class charts</w:t>
      </w:r>
    </w:p>
    <w:p w:rsidR="00E12449" w:rsidRPr="001462C6" w:rsidRDefault="004B676C" w:rsidP="004B676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1462C6">
        <w:rPr>
          <w:rFonts w:ascii="Arial" w:hAnsi="Arial" w:cs="Arial"/>
          <w:b/>
          <w:bCs/>
          <w:color w:val="FF0000"/>
          <w:sz w:val="32"/>
          <w:szCs w:val="32"/>
        </w:rPr>
        <w:t>Level 4</w:t>
      </w:r>
    </w:p>
    <w:p w:rsidR="004B676C" w:rsidRPr="001462C6" w:rsidRDefault="004B1704" w:rsidP="004B676C">
      <w:pPr>
        <w:jc w:val="center"/>
        <w:rPr>
          <w:rFonts w:ascii="Arial" w:hAnsi="Arial" w:cs="Arial"/>
          <w:b/>
          <w:sz w:val="28"/>
          <w:szCs w:val="28"/>
        </w:rPr>
      </w:pPr>
      <w:r w:rsidRPr="001462C6">
        <w:rPr>
          <w:rFonts w:ascii="Arial" w:hAnsi="Arial" w:cs="Arial"/>
          <w:b/>
          <w:sz w:val="28"/>
          <w:szCs w:val="28"/>
        </w:rPr>
        <w:t>If</w:t>
      </w:r>
      <w:r w:rsidR="004B676C" w:rsidRPr="001462C6">
        <w:rPr>
          <w:rFonts w:ascii="Arial" w:hAnsi="Arial" w:cs="Arial"/>
          <w:b/>
          <w:sz w:val="28"/>
          <w:szCs w:val="28"/>
        </w:rPr>
        <w:t xml:space="preserve"> poor </w:t>
      </w:r>
      <w:r w:rsidR="00C93E6A" w:rsidRPr="001462C6">
        <w:rPr>
          <w:rFonts w:ascii="Arial" w:hAnsi="Arial" w:cs="Arial"/>
          <w:b/>
          <w:sz w:val="28"/>
          <w:szCs w:val="28"/>
        </w:rPr>
        <w:t>behaviour</w:t>
      </w:r>
      <w:r w:rsidR="004B676C" w:rsidRPr="001462C6">
        <w:rPr>
          <w:rFonts w:ascii="Arial" w:hAnsi="Arial" w:cs="Arial"/>
          <w:b/>
          <w:sz w:val="28"/>
          <w:szCs w:val="28"/>
        </w:rPr>
        <w:t xml:space="preserve"> continues and</w:t>
      </w:r>
      <w:r w:rsidR="009201A1" w:rsidRPr="001462C6">
        <w:rPr>
          <w:rFonts w:ascii="Arial" w:hAnsi="Arial" w:cs="Arial"/>
          <w:b/>
          <w:sz w:val="28"/>
          <w:szCs w:val="28"/>
        </w:rPr>
        <w:t xml:space="preserve"> is, </w:t>
      </w:r>
      <w:r w:rsidR="004B676C" w:rsidRPr="001462C6">
        <w:rPr>
          <w:rFonts w:ascii="Arial" w:hAnsi="Arial" w:cs="Arial"/>
          <w:b/>
          <w:sz w:val="28"/>
          <w:szCs w:val="28"/>
        </w:rPr>
        <w:t>in any way</w:t>
      </w:r>
      <w:r w:rsidR="009201A1" w:rsidRPr="001462C6">
        <w:rPr>
          <w:rFonts w:ascii="Arial" w:hAnsi="Arial" w:cs="Arial"/>
          <w:b/>
          <w:sz w:val="28"/>
          <w:szCs w:val="28"/>
        </w:rPr>
        <w:t>,</w:t>
      </w:r>
      <w:r w:rsidR="004B676C" w:rsidRPr="001462C6">
        <w:rPr>
          <w:rFonts w:ascii="Arial" w:hAnsi="Arial" w:cs="Arial"/>
          <w:b/>
          <w:sz w:val="28"/>
          <w:szCs w:val="28"/>
        </w:rPr>
        <w:t xml:space="preserve"> disrupting</w:t>
      </w:r>
      <w:r w:rsidR="00FE44E5" w:rsidRPr="001462C6">
        <w:rPr>
          <w:rFonts w:ascii="Arial" w:hAnsi="Arial" w:cs="Arial"/>
          <w:b/>
          <w:sz w:val="28"/>
          <w:szCs w:val="28"/>
        </w:rPr>
        <w:t xml:space="preserve"> the</w:t>
      </w:r>
      <w:r w:rsidR="004B676C" w:rsidRPr="001462C6">
        <w:rPr>
          <w:rFonts w:ascii="Arial" w:hAnsi="Arial" w:cs="Arial"/>
          <w:b/>
          <w:sz w:val="28"/>
          <w:szCs w:val="28"/>
        </w:rPr>
        <w:t xml:space="preserve"> learning </w:t>
      </w:r>
      <w:r w:rsidR="00FE44E5" w:rsidRPr="001462C6">
        <w:rPr>
          <w:rFonts w:ascii="Arial" w:hAnsi="Arial" w:cs="Arial"/>
          <w:b/>
          <w:sz w:val="28"/>
          <w:szCs w:val="28"/>
        </w:rPr>
        <w:t xml:space="preserve">of other students </w:t>
      </w:r>
      <w:r w:rsidR="004B676C" w:rsidRPr="001462C6">
        <w:rPr>
          <w:rFonts w:ascii="Arial" w:hAnsi="Arial" w:cs="Arial"/>
          <w:b/>
          <w:sz w:val="28"/>
          <w:szCs w:val="28"/>
        </w:rPr>
        <w:t xml:space="preserve">then </w:t>
      </w:r>
      <w:r w:rsidRPr="001462C6">
        <w:rPr>
          <w:rFonts w:ascii="Arial" w:hAnsi="Arial" w:cs="Arial"/>
          <w:b/>
          <w:sz w:val="28"/>
          <w:szCs w:val="28"/>
        </w:rPr>
        <w:t xml:space="preserve">the student will </w:t>
      </w:r>
      <w:r w:rsidR="008009FC" w:rsidRPr="001462C6">
        <w:rPr>
          <w:rFonts w:ascii="Arial" w:hAnsi="Arial" w:cs="Arial"/>
          <w:b/>
          <w:sz w:val="28"/>
          <w:szCs w:val="28"/>
        </w:rPr>
        <w:t xml:space="preserve">be removed by the member of staff on call and will </w:t>
      </w:r>
      <w:r w:rsidRPr="001462C6">
        <w:rPr>
          <w:rFonts w:ascii="Arial" w:hAnsi="Arial" w:cs="Arial"/>
          <w:b/>
          <w:sz w:val="28"/>
          <w:szCs w:val="28"/>
        </w:rPr>
        <w:t>work in isolation</w:t>
      </w:r>
      <w:r w:rsidR="008009FC" w:rsidRPr="001462C6">
        <w:rPr>
          <w:rFonts w:ascii="Arial" w:hAnsi="Arial" w:cs="Arial"/>
          <w:b/>
          <w:sz w:val="28"/>
          <w:szCs w:val="28"/>
        </w:rPr>
        <w:t xml:space="preserve"> for the remainder of that lesson</w:t>
      </w:r>
      <w:r w:rsidR="00BF4A19" w:rsidRPr="001462C6">
        <w:rPr>
          <w:rFonts w:ascii="Arial" w:hAnsi="Arial" w:cs="Arial"/>
          <w:b/>
          <w:sz w:val="28"/>
          <w:szCs w:val="28"/>
        </w:rPr>
        <w:t xml:space="preserve">. A school detention </w:t>
      </w:r>
      <w:r w:rsidR="005C3A69" w:rsidRPr="001462C6">
        <w:rPr>
          <w:rFonts w:ascii="Arial" w:hAnsi="Arial" w:cs="Arial"/>
          <w:b/>
          <w:sz w:val="28"/>
          <w:szCs w:val="28"/>
        </w:rPr>
        <w:t>may</w:t>
      </w:r>
      <w:r w:rsidR="00BF4A19" w:rsidRPr="001462C6">
        <w:rPr>
          <w:rFonts w:ascii="Arial" w:hAnsi="Arial" w:cs="Arial"/>
          <w:b/>
          <w:sz w:val="28"/>
          <w:szCs w:val="28"/>
        </w:rPr>
        <w:t xml:space="preserve"> also be issued</w:t>
      </w:r>
    </w:p>
    <w:p w:rsidR="004B676C" w:rsidRPr="001462C6" w:rsidRDefault="004B676C" w:rsidP="004B676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462C6">
        <w:rPr>
          <w:rFonts w:ascii="Arial" w:hAnsi="Arial" w:cs="Arial"/>
          <w:b/>
          <w:bCs/>
          <w:color w:val="FF0000"/>
          <w:sz w:val="32"/>
          <w:szCs w:val="32"/>
        </w:rPr>
        <w:t>Level 5</w:t>
      </w:r>
    </w:p>
    <w:p w:rsidR="006B2EE1" w:rsidRPr="001462C6" w:rsidRDefault="004B676C" w:rsidP="006B2EE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462C6">
        <w:rPr>
          <w:rFonts w:ascii="Arial" w:hAnsi="Arial" w:cs="Arial"/>
          <w:b/>
          <w:color w:val="000000" w:themeColor="text1"/>
          <w:sz w:val="28"/>
          <w:szCs w:val="28"/>
        </w:rPr>
        <w:t>If a student fails to co-operate at this stage</w:t>
      </w:r>
      <w:r w:rsidR="00F4131D" w:rsidRPr="001462C6">
        <w:rPr>
          <w:rFonts w:ascii="Arial" w:hAnsi="Arial" w:cs="Arial"/>
          <w:b/>
          <w:color w:val="000000" w:themeColor="text1"/>
          <w:sz w:val="28"/>
          <w:szCs w:val="28"/>
        </w:rPr>
        <w:t xml:space="preserve"> then</w:t>
      </w:r>
      <w:r w:rsidRPr="001462C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4131D" w:rsidRPr="001462C6">
        <w:rPr>
          <w:rFonts w:ascii="Arial" w:hAnsi="Arial" w:cs="Arial"/>
          <w:b/>
          <w:color w:val="000000" w:themeColor="text1"/>
          <w:sz w:val="28"/>
          <w:szCs w:val="28"/>
        </w:rPr>
        <w:t>parents/guardians will be contacted and</w:t>
      </w:r>
      <w:r w:rsidR="00685627" w:rsidRPr="001462C6">
        <w:rPr>
          <w:rFonts w:ascii="Arial" w:hAnsi="Arial" w:cs="Arial"/>
          <w:b/>
          <w:color w:val="000000" w:themeColor="text1"/>
          <w:sz w:val="28"/>
          <w:szCs w:val="28"/>
        </w:rPr>
        <w:t xml:space="preserve"> further sanctions, including the probability of exclusion, will be applied</w:t>
      </w:r>
      <w:r w:rsidR="004B1704" w:rsidRPr="001462C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0F3D92" w:rsidRPr="001462C6" w:rsidRDefault="00E12449" w:rsidP="006B2EE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2C6">
        <w:rPr>
          <w:rFonts w:ascii="Arial" w:hAnsi="Arial" w:cs="Arial"/>
          <w:b/>
          <w:color w:val="FF0000"/>
          <w:sz w:val="24"/>
          <w:szCs w:val="24"/>
        </w:rPr>
        <w:t>Students will only be allowed to</w:t>
      </w:r>
      <w:r w:rsidR="00E94F41" w:rsidRPr="001462C6">
        <w:rPr>
          <w:rFonts w:ascii="Arial" w:hAnsi="Arial" w:cs="Arial"/>
          <w:b/>
          <w:color w:val="FF0000"/>
          <w:sz w:val="24"/>
          <w:szCs w:val="24"/>
        </w:rPr>
        <w:t xml:space="preserve"> participate in Friday afternoon’s </w:t>
      </w:r>
      <w:r w:rsidRPr="001462C6">
        <w:rPr>
          <w:rFonts w:ascii="Arial" w:hAnsi="Arial" w:cs="Arial"/>
          <w:b/>
          <w:color w:val="FF0000"/>
          <w:sz w:val="24"/>
          <w:szCs w:val="24"/>
        </w:rPr>
        <w:t>enrichment</w:t>
      </w:r>
      <w:r w:rsidR="00E94F41" w:rsidRPr="001462C6">
        <w:rPr>
          <w:rFonts w:ascii="Arial" w:hAnsi="Arial" w:cs="Arial"/>
          <w:b/>
          <w:color w:val="FF0000"/>
          <w:sz w:val="24"/>
          <w:szCs w:val="24"/>
        </w:rPr>
        <w:t xml:space="preserve"> activities</w:t>
      </w:r>
      <w:r w:rsidRPr="001462C6">
        <w:rPr>
          <w:rFonts w:ascii="Arial" w:hAnsi="Arial" w:cs="Arial"/>
          <w:b/>
          <w:color w:val="FF0000"/>
          <w:sz w:val="24"/>
          <w:szCs w:val="24"/>
        </w:rPr>
        <w:t xml:space="preserve"> if they have gained 75% or more green points during the course of that week.</w:t>
      </w:r>
      <w:r w:rsidR="006B2EE1" w:rsidRPr="001462C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E5E18" w:rsidRPr="00226A33" w:rsidRDefault="009E5E18" w:rsidP="004B676C">
      <w:pPr>
        <w:jc w:val="center"/>
        <w:rPr>
          <w:b/>
          <w:color w:val="000000" w:themeColor="text1"/>
          <w:sz w:val="24"/>
          <w:szCs w:val="24"/>
        </w:rPr>
      </w:pPr>
    </w:p>
    <w:p w:rsidR="009E5E18" w:rsidRDefault="009E5E18" w:rsidP="004B676C">
      <w:pPr>
        <w:jc w:val="center"/>
        <w:rPr>
          <w:b/>
          <w:color w:val="000000" w:themeColor="text1"/>
          <w:sz w:val="28"/>
          <w:szCs w:val="28"/>
        </w:rPr>
      </w:pPr>
    </w:p>
    <w:p w:rsidR="001462C6" w:rsidRDefault="001462C6" w:rsidP="001462C6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72737E77" wp14:editId="53C784BB">
            <wp:simplePos x="0" y="0"/>
            <wp:positionH relativeFrom="column">
              <wp:posOffset>2076450</wp:posOffset>
            </wp:positionH>
            <wp:positionV relativeFrom="paragraph">
              <wp:posOffset>-276225</wp:posOffset>
            </wp:positionV>
            <wp:extent cx="1762125" cy="10477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OSSS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9" t="30976" r="7522" b="34606"/>
                    <a:stretch/>
                  </pic:blipFill>
                  <pic:spPr bwMode="auto">
                    <a:xfrm>
                      <a:off x="0" y="0"/>
                      <a:ext cx="176212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2C6" w:rsidRDefault="001462C6" w:rsidP="001462C6">
      <w:pPr>
        <w:rPr>
          <w:rFonts w:ascii="Arial" w:hAnsi="Arial" w:cs="Arial"/>
          <w:b/>
          <w:bCs/>
          <w:sz w:val="48"/>
          <w:szCs w:val="48"/>
        </w:rPr>
      </w:pPr>
    </w:p>
    <w:p w:rsidR="009E5E18" w:rsidRPr="001462C6" w:rsidRDefault="001462C6" w:rsidP="001462C6">
      <w:pPr>
        <w:jc w:val="center"/>
        <w:rPr>
          <w:rFonts w:ascii="Arial" w:hAnsi="Arial" w:cs="Arial"/>
          <w:b/>
          <w:bCs/>
          <w:sz w:val="48"/>
          <w:szCs w:val="48"/>
        </w:rPr>
      </w:pPr>
      <w:proofErr w:type="spellStart"/>
      <w:r w:rsidRPr="001462C6">
        <w:rPr>
          <w:rFonts w:ascii="Arial" w:hAnsi="Arial" w:cs="Arial"/>
          <w:b/>
          <w:bCs/>
          <w:sz w:val="48"/>
          <w:szCs w:val="48"/>
        </w:rPr>
        <w:t>Oswaldtwistle</w:t>
      </w:r>
      <w:proofErr w:type="spellEnd"/>
      <w:r w:rsidRPr="001462C6">
        <w:rPr>
          <w:rFonts w:ascii="Arial" w:hAnsi="Arial" w:cs="Arial"/>
          <w:b/>
          <w:bCs/>
          <w:sz w:val="48"/>
          <w:szCs w:val="48"/>
        </w:rPr>
        <w:t xml:space="preserve"> School </w:t>
      </w:r>
    </w:p>
    <w:p w:rsidR="00226A33" w:rsidRPr="001462C6" w:rsidRDefault="00C44692" w:rsidP="009E5E18">
      <w:pPr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  <w:r w:rsidRPr="001462C6">
        <w:rPr>
          <w:rFonts w:ascii="Arial" w:hAnsi="Arial" w:cs="Arial"/>
          <w:b/>
          <w:bCs/>
          <w:color w:val="00B050"/>
          <w:sz w:val="48"/>
          <w:szCs w:val="48"/>
        </w:rPr>
        <w:t>Positive Behaviour P</w:t>
      </w:r>
      <w:r w:rsidR="009E5E18" w:rsidRPr="001462C6">
        <w:rPr>
          <w:rFonts w:ascii="Arial" w:hAnsi="Arial" w:cs="Arial"/>
          <w:b/>
          <w:bCs/>
          <w:color w:val="00B050"/>
          <w:sz w:val="48"/>
          <w:szCs w:val="48"/>
        </w:rPr>
        <w:t xml:space="preserve">olicy </w:t>
      </w:r>
    </w:p>
    <w:p w:rsidR="00E12449" w:rsidRPr="001462C6" w:rsidRDefault="00226A33" w:rsidP="001462C6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1462C6">
        <w:rPr>
          <w:rFonts w:ascii="Arial" w:hAnsi="Arial" w:cs="Arial"/>
          <w:b/>
          <w:bCs/>
          <w:sz w:val="24"/>
          <w:szCs w:val="24"/>
        </w:rPr>
        <w:t>(Jointly produced by the school co</w:t>
      </w:r>
      <w:r w:rsidR="001462C6">
        <w:rPr>
          <w:rFonts w:ascii="Arial" w:hAnsi="Arial" w:cs="Arial"/>
          <w:b/>
          <w:bCs/>
          <w:sz w:val="24"/>
          <w:szCs w:val="24"/>
        </w:rPr>
        <w:t>uncil and staff</w:t>
      </w:r>
      <w:r w:rsidRPr="001462C6"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1462C6" w:rsidRPr="001462C6" w:rsidRDefault="001462C6" w:rsidP="001462C6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EA7726" w:rsidRPr="001462C6" w:rsidRDefault="00EA7726" w:rsidP="004B676C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1462C6">
        <w:rPr>
          <w:rFonts w:ascii="Arial" w:hAnsi="Arial" w:cs="Arial"/>
          <w:b/>
          <w:bCs/>
          <w:color w:val="00B050"/>
          <w:sz w:val="40"/>
          <w:szCs w:val="40"/>
        </w:rPr>
        <w:t xml:space="preserve">Responses </w:t>
      </w:r>
      <w:r w:rsidR="00C93E6A" w:rsidRPr="001462C6">
        <w:rPr>
          <w:rFonts w:ascii="Arial" w:hAnsi="Arial" w:cs="Arial"/>
          <w:b/>
          <w:bCs/>
          <w:color w:val="00B050"/>
          <w:sz w:val="40"/>
          <w:szCs w:val="40"/>
        </w:rPr>
        <w:t>to</w:t>
      </w:r>
      <w:r w:rsidRPr="001462C6">
        <w:rPr>
          <w:rFonts w:ascii="Arial" w:hAnsi="Arial" w:cs="Arial"/>
          <w:b/>
          <w:bCs/>
          <w:color w:val="00B050"/>
          <w:sz w:val="40"/>
          <w:szCs w:val="40"/>
        </w:rPr>
        <w:t xml:space="preserve"> good behaviour</w:t>
      </w:r>
      <w:r w:rsidRPr="001462C6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</w:p>
    <w:p w:rsidR="00763D9A" w:rsidRPr="001462C6" w:rsidRDefault="009201A1" w:rsidP="004B676C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1462C6">
        <w:rPr>
          <w:rFonts w:ascii="Arial" w:hAnsi="Arial" w:cs="Arial"/>
          <w:b/>
          <w:bCs/>
          <w:color w:val="00B050"/>
          <w:sz w:val="28"/>
          <w:szCs w:val="28"/>
        </w:rPr>
        <w:t>'</w:t>
      </w:r>
      <w:r w:rsidR="00EA7726" w:rsidRPr="001462C6">
        <w:rPr>
          <w:rFonts w:ascii="Arial" w:hAnsi="Arial" w:cs="Arial"/>
          <w:b/>
          <w:bCs/>
          <w:color w:val="00B050"/>
          <w:sz w:val="28"/>
          <w:szCs w:val="28"/>
        </w:rPr>
        <w:t>Green points</w:t>
      </w:r>
      <w:r w:rsidRPr="001462C6">
        <w:rPr>
          <w:rFonts w:ascii="Arial" w:hAnsi="Arial" w:cs="Arial"/>
          <w:b/>
          <w:bCs/>
          <w:color w:val="00B050"/>
          <w:sz w:val="28"/>
          <w:szCs w:val="28"/>
        </w:rPr>
        <w:t>'</w:t>
      </w:r>
      <w:r w:rsidR="00EA7726" w:rsidRPr="001462C6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F26CD7" w:rsidRPr="001462C6">
        <w:rPr>
          <w:rFonts w:ascii="Arial" w:hAnsi="Arial" w:cs="Arial"/>
          <w:b/>
          <w:bCs/>
          <w:sz w:val="28"/>
          <w:szCs w:val="28"/>
        </w:rPr>
        <w:t xml:space="preserve">will be given to students who display positive behaviour </w:t>
      </w:r>
      <w:r w:rsidR="0046574D" w:rsidRPr="001462C6">
        <w:rPr>
          <w:rFonts w:ascii="Arial" w:hAnsi="Arial" w:cs="Arial"/>
          <w:b/>
          <w:bCs/>
          <w:sz w:val="28"/>
          <w:szCs w:val="28"/>
        </w:rPr>
        <w:t xml:space="preserve">and </w:t>
      </w:r>
      <w:r w:rsidR="00EA7726" w:rsidRPr="001462C6">
        <w:rPr>
          <w:rFonts w:ascii="Arial" w:hAnsi="Arial" w:cs="Arial"/>
          <w:b/>
          <w:bCs/>
          <w:sz w:val="28"/>
          <w:szCs w:val="28"/>
        </w:rPr>
        <w:t xml:space="preserve">rewards will be issued </w:t>
      </w:r>
      <w:r w:rsidR="00A86462" w:rsidRPr="001462C6">
        <w:rPr>
          <w:rFonts w:ascii="Arial" w:hAnsi="Arial" w:cs="Arial"/>
          <w:b/>
          <w:bCs/>
          <w:sz w:val="28"/>
          <w:szCs w:val="28"/>
        </w:rPr>
        <w:t>accordingly</w:t>
      </w:r>
      <w:r w:rsidR="00763D9A" w:rsidRPr="001462C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E5E18" w:rsidRPr="001462C6" w:rsidRDefault="009E5E18" w:rsidP="004B676C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9E5E18" w:rsidRPr="001462C6" w:rsidRDefault="009E5E18" w:rsidP="004B676C">
      <w:pPr>
        <w:jc w:val="center"/>
        <w:rPr>
          <w:rFonts w:ascii="Arial" w:hAnsi="Arial" w:cs="Arial"/>
          <w:b/>
          <w:bCs/>
          <w:color w:val="00B050"/>
          <w:sz w:val="44"/>
          <w:szCs w:val="44"/>
        </w:rPr>
      </w:pPr>
      <w:r w:rsidRPr="001462C6">
        <w:rPr>
          <w:rFonts w:ascii="Arial" w:hAnsi="Arial" w:cs="Arial"/>
          <w:b/>
          <w:bCs/>
          <w:color w:val="00B050"/>
          <w:sz w:val="44"/>
          <w:szCs w:val="44"/>
        </w:rPr>
        <w:t>REWARDS</w:t>
      </w:r>
    </w:p>
    <w:p w:rsidR="00F87EAA" w:rsidRPr="001462C6" w:rsidRDefault="00F87EAA" w:rsidP="00F87EAA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1462C6">
        <w:rPr>
          <w:rFonts w:ascii="Arial" w:hAnsi="Arial" w:cs="Arial"/>
          <w:b/>
          <w:bCs/>
          <w:sz w:val="28"/>
          <w:szCs w:val="28"/>
        </w:rPr>
        <w:t xml:space="preserve">Phone calls </w:t>
      </w:r>
      <w:r w:rsidR="00D45B1E" w:rsidRPr="001462C6">
        <w:rPr>
          <w:rFonts w:ascii="Arial" w:hAnsi="Arial" w:cs="Arial"/>
          <w:b/>
          <w:bCs/>
          <w:sz w:val="28"/>
          <w:szCs w:val="28"/>
        </w:rPr>
        <w:t xml:space="preserve">home </w:t>
      </w:r>
      <w:r w:rsidRPr="001462C6">
        <w:rPr>
          <w:rFonts w:ascii="Arial" w:hAnsi="Arial" w:cs="Arial"/>
          <w:b/>
          <w:bCs/>
          <w:sz w:val="28"/>
          <w:szCs w:val="28"/>
        </w:rPr>
        <w:t>will be made to</w:t>
      </w:r>
      <w:r w:rsidR="00D45B1E" w:rsidRPr="001462C6">
        <w:rPr>
          <w:rFonts w:ascii="Arial" w:hAnsi="Arial" w:cs="Arial"/>
          <w:b/>
          <w:bCs/>
          <w:sz w:val="28"/>
          <w:szCs w:val="28"/>
        </w:rPr>
        <w:t xml:space="preserve"> the</w:t>
      </w:r>
      <w:r w:rsidRPr="001462C6">
        <w:rPr>
          <w:rFonts w:ascii="Arial" w:hAnsi="Arial" w:cs="Arial"/>
          <w:b/>
          <w:bCs/>
          <w:sz w:val="28"/>
          <w:szCs w:val="28"/>
        </w:rPr>
        <w:t xml:space="preserve"> parents/carers of students who demonstrate good or improved behaviour.</w:t>
      </w:r>
    </w:p>
    <w:p w:rsidR="00F87EAA" w:rsidRPr="001462C6" w:rsidRDefault="00F87EAA" w:rsidP="00F87EAA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1462C6">
        <w:rPr>
          <w:rFonts w:ascii="Arial" w:hAnsi="Arial" w:cs="Arial"/>
          <w:b/>
          <w:bCs/>
          <w:sz w:val="28"/>
          <w:szCs w:val="28"/>
        </w:rPr>
        <w:t>The good behaviour and achievements of students will be praised in Friday's 'Celebration Assembly'</w:t>
      </w:r>
    </w:p>
    <w:p w:rsidR="000F3D92" w:rsidRPr="001462C6" w:rsidRDefault="00BC3991" w:rsidP="009E5E18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1462C6">
        <w:rPr>
          <w:rFonts w:ascii="Arial" w:hAnsi="Arial" w:cs="Arial"/>
          <w:b/>
          <w:bCs/>
          <w:sz w:val="28"/>
          <w:szCs w:val="28"/>
        </w:rPr>
        <w:t xml:space="preserve">The highest performing students </w:t>
      </w:r>
      <w:r w:rsidR="00E12449" w:rsidRPr="001462C6">
        <w:rPr>
          <w:rFonts w:ascii="Arial" w:hAnsi="Arial" w:cs="Arial"/>
          <w:b/>
          <w:bCs/>
          <w:sz w:val="28"/>
          <w:szCs w:val="28"/>
        </w:rPr>
        <w:t xml:space="preserve">will </w:t>
      </w:r>
      <w:r w:rsidR="005C726F">
        <w:rPr>
          <w:rFonts w:ascii="Arial" w:hAnsi="Arial" w:cs="Arial"/>
          <w:b/>
          <w:bCs/>
          <w:sz w:val="28"/>
          <w:szCs w:val="28"/>
        </w:rPr>
        <w:t xml:space="preserve">be </w:t>
      </w:r>
      <w:bookmarkStart w:id="0" w:name="_GoBack"/>
      <w:bookmarkEnd w:id="0"/>
      <w:r w:rsidR="00E12449" w:rsidRPr="001462C6">
        <w:rPr>
          <w:rFonts w:ascii="Arial" w:hAnsi="Arial" w:cs="Arial"/>
          <w:b/>
          <w:bCs/>
          <w:sz w:val="28"/>
          <w:szCs w:val="28"/>
        </w:rPr>
        <w:t>recognised in Friday's</w:t>
      </w:r>
      <w:r w:rsidR="00D45B1E" w:rsidRPr="001462C6">
        <w:rPr>
          <w:rFonts w:ascii="Arial" w:hAnsi="Arial" w:cs="Arial"/>
          <w:b/>
          <w:bCs/>
          <w:sz w:val="28"/>
          <w:szCs w:val="28"/>
        </w:rPr>
        <w:t xml:space="preserve"> celebration assembly</w:t>
      </w:r>
      <w:r w:rsidRPr="001462C6">
        <w:rPr>
          <w:rFonts w:ascii="Arial" w:hAnsi="Arial" w:cs="Arial"/>
          <w:b/>
          <w:bCs/>
          <w:sz w:val="28"/>
          <w:szCs w:val="28"/>
        </w:rPr>
        <w:t xml:space="preserve"> where they will be awarded with a certificate and prize</w:t>
      </w:r>
      <w:r w:rsidR="00E94F41" w:rsidRPr="001462C6">
        <w:rPr>
          <w:rFonts w:ascii="Arial" w:hAnsi="Arial" w:cs="Arial"/>
          <w:b/>
          <w:bCs/>
          <w:sz w:val="28"/>
          <w:szCs w:val="28"/>
        </w:rPr>
        <w:t>.</w:t>
      </w:r>
    </w:p>
    <w:p w:rsidR="000F3D92" w:rsidRPr="001462C6" w:rsidRDefault="009E5E18" w:rsidP="009E5E18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1462C6">
        <w:rPr>
          <w:rFonts w:ascii="Arial" w:hAnsi="Arial" w:cs="Arial"/>
          <w:b/>
          <w:bCs/>
          <w:sz w:val="28"/>
          <w:szCs w:val="28"/>
        </w:rPr>
        <w:t>T</w:t>
      </w:r>
      <w:r w:rsidR="00E94F41" w:rsidRPr="001462C6">
        <w:rPr>
          <w:rFonts w:ascii="Arial" w:hAnsi="Arial" w:cs="Arial"/>
          <w:b/>
          <w:bCs/>
          <w:sz w:val="28"/>
          <w:szCs w:val="28"/>
        </w:rPr>
        <w:t xml:space="preserve">he group of the week </w:t>
      </w:r>
      <w:r w:rsidRPr="001462C6">
        <w:rPr>
          <w:rFonts w:ascii="Arial" w:hAnsi="Arial" w:cs="Arial"/>
          <w:b/>
          <w:bCs/>
          <w:sz w:val="28"/>
          <w:szCs w:val="28"/>
        </w:rPr>
        <w:t>will be awarded</w:t>
      </w:r>
      <w:r w:rsidR="00E94F41" w:rsidRPr="001462C6">
        <w:rPr>
          <w:rFonts w:ascii="Arial" w:hAnsi="Arial" w:cs="Arial"/>
          <w:b/>
          <w:bCs/>
          <w:sz w:val="28"/>
          <w:szCs w:val="28"/>
        </w:rPr>
        <w:t xml:space="preserve"> a certificate</w:t>
      </w:r>
      <w:r w:rsidR="00BC3991" w:rsidRPr="001462C6">
        <w:rPr>
          <w:rFonts w:ascii="Arial" w:hAnsi="Arial" w:cs="Arial"/>
          <w:b/>
          <w:bCs/>
          <w:sz w:val="28"/>
          <w:szCs w:val="28"/>
        </w:rPr>
        <w:t xml:space="preserve"> and prize</w:t>
      </w:r>
      <w:r w:rsidR="00D45B1E" w:rsidRPr="001462C6">
        <w:rPr>
          <w:rFonts w:ascii="Arial" w:hAnsi="Arial" w:cs="Arial"/>
          <w:b/>
          <w:bCs/>
          <w:sz w:val="28"/>
          <w:szCs w:val="28"/>
        </w:rPr>
        <w:t xml:space="preserve"> in celebration assembly</w:t>
      </w:r>
      <w:r w:rsidR="00E94F41" w:rsidRPr="001462C6">
        <w:rPr>
          <w:rFonts w:ascii="Arial" w:hAnsi="Arial" w:cs="Arial"/>
          <w:b/>
          <w:bCs/>
          <w:sz w:val="28"/>
          <w:szCs w:val="28"/>
        </w:rPr>
        <w:t>.</w:t>
      </w:r>
    </w:p>
    <w:p w:rsidR="000F3D92" w:rsidRPr="001462C6" w:rsidRDefault="009E5E18" w:rsidP="009E5E18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1462C6">
        <w:rPr>
          <w:rFonts w:ascii="Arial" w:hAnsi="Arial" w:cs="Arial"/>
          <w:b/>
          <w:bCs/>
          <w:sz w:val="28"/>
          <w:szCs w:val="28"/>
        </w:rPr>
        <w:t>The</w:t>
      </w:r>
      <w:r w:rsidR="00E94F41" w:rsidRPr="001462C6">
        <w:rPr>
          <w:rFonts w:ascii="Arial" w:hAnsi="Arial" w:cs="Arial"/>
          <w:b/>
          <w:bCs/>
          <w:sz w:val="28"/>
          <w:szCs w:val="28"/>
        </w:rPr>
        <w:t xml:space="preserve"> student with the highest cumulative score at the end of each term </w:t>
      </w:r>
      <w:r w:rsidRPr="001462C6">
        <w:rPr>
          <w:rFonts w:ascii="Arial" w:hAnsi="Arial" w:cs="Arial"/>
          <w:b/>
          <w:bCs/>
          <w:sz w:val="28"/>
          <w:szCs w:val="28"/>
        </w:rPr>
        <w:t>will receive</w:t>
      </w:r>
      <w:r w:rsidR="00E94F41" w:rsidRPr="001462C6">
        <w:rPr>
          <w:rFonts w:ascii="Arial" w:hAnsi="Arial" w:cs="Arial"/>
          <w:b/>
          <w:bCs/>
          <w:sz w:val="28"/>
          <w:szCs w:val="28"/>
        </w:rPr>
        <w:t xml:space="preserve"> a £10 voucher of their choice or equivalent.</w:t>
      </w:r>
    </w:p>
    <w:p w:rsidR="009E5E18" w:rsidRPr="001462C6" w:rsidRDefault="009E5E18" w:rsidP="004B676C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1462C6">
        <w:rPr>
          <w:rFonts w:ascii="Arial" w:hAnsi="Arial" w:cs="Arial"/>
          <w:b/>
          <w:bCs/>
          <w:sz w:val="28"/>
          <w:szCs w:val="28"/>
        </w:rPr>
        <w:t>A</w:t>
      </w:r>
      <w:r w:rsidR="00E94F41" w:rsidRPr="001462C6">
        <w:rPr>
          <w:rFonts w:ascii="Arial" w:hAnsi="Arial" w:cs="Arial"/>
          <w:b/>
          <w:bCs/>
          <w:sz w:val="28"/>
          <w:szCs w:val="28"/>
        </w:rPr>
        <w:t xml:space="preserve">ll students who </w:t>
      </w:r>
      <w:r w:rsidR="00BC3991" w:rsidRPr="001462C6">
        <w:rPr>
          <w:rFonts w:ascii="Arial" w:hAnsi="Arial" w:cs="Arial"/>
          <w:b/>
          <w:bCs/>
          <w:sz w:val="28"/>
          <w:szCs w:val="28"/>
        </w:rPr>
        <w:t>gain an average of 75% green points during each half term</w:t>
      </w:r>
      <w:r w:rsidR="00E94F41" w:rsidRPr="001462C6">
        <w:rPr>
          <w:rFonts w:ascii="Arial" w:hAnsi="Arial" w:cs="Arial"/>
          <w:b/>
          <w:bCs/>
          <w:sz w:val="28"/>
          <w:szCs w:val="28"/>
        </w:rPr>
        <w:t xml:space="preserve"> w</w:t>
      </w:r>
      <w:r w:rsidRPr="001462C6">
        <w:rPr>
          <w:rFonts w:ascii="Arial" w:hAnsi="Arial" w:cs="Arial"/>
          <w:b/>
          <w:bCs/>
          <w:sz w:val="28"/>
          <w:szCs w:val="28"/>
        </w:rPr>
        <w:t>ill</w:t>
      </w:r>
      <w:r w:rsidR="00BC3991" w:rsidRPr="001462C6">
        <w:rPr>
          <w:rFonts w:ascii="Arial" w:hAnsi="Arial" w:cs="Arial"/>
          <w:b/>
          <w:bCs/>
          <w:sz w:val="28"/>
          <w:szCs w:val="28"/>
        </w:rPr>
        <w:t xml:space="preserve"> have the opportunity to</w:t>
      </w:r>
      <w:r w:rsidRPr="001462C6">
        <w:rPr>
          <w:rFonts w:ascii="Arial" w:hAnsi="Arial" w:cs="Arial"/>
          <w:b/>
          <w:bCs/>
          <w:sz w:val="28"/>
          <w:szCs w:val="28"/>
        </w:rPr>
        <w:t xml:space="preserve"> take part in</w:t>
      </w:r>
      <w:r w:rsidR="00E94F41" w:rsidRPr="001462C6">
        <w:rPr>
          <w:rFonts w:ascii="Arial" w:hAnsi="Arial" w:cs="Arial"/>
          <w:b/>
          <w:bCs/>
          <w:sz w:val="28"/>
          <w:szCs w:val="28"/>
        </w:rPr>
        <w:t xml:space="preserve"> an end of term activity/trip.</w:t>
      </w:r>
    </w:p>
    <w:sectPr w:rsidR="009E5E18" w:rsidRPr="001462C6" w:rsidSect="00BC4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2A"/>
    <w:multiLevelType w:val="hybridMultilevel"/>
    <w:tmpl w:val="355EA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271B"/>
    <w:multiLevelType w:val="hybridMultilevel"/>
    <w:tmpl w:val="C5F4C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3F5B"/>
    <w:multiLevelType w:val="hybridMultilevel"/>
    <w:tmpl w:val="A764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0D84"/>
    <w:multiLevelType w:val="hybridMultilevel"/>
    <w:tmpl w:val="74BA60D4"/>
    <w:lvl w:ilvl="0" w:tplc="FB709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AE6E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E3D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E4FD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826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A474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AC5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88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1E26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9C8092A"/>
    <w:multiLevelType w:val="hybridMultilevel"/>
    <w:tmpl w:val="A5D20F9C"/>
    <w:lvl w:ilvl="0" w:tplc="48E622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6E5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F604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568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894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0C45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0CBB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DEF9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A9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F040BA5"/>
    <w:multiLevelType w:val="hybridMultilevel"/>
    <w:tmpl w:val="E862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B9"/>
    <w:rsid w:val="00061516"/>
    <w:rsid w:val="000A3A30"/>
    <w:rsid w:val="000F3D92"/>
    <w:rsid w:val="00116B9E"/>
    <w:rsid w:val="001462C6"/>
    <w:rsid w:val="001E2921"/>
    <w:rsid w:val="001E39BB"/>
    <w:rsid w:val="00210120"/>
    <w:rsid w:val="00226A33"/>
    <w:rsid w:val="00293EC9"/>
    <w:rsid w:val="002F013D"/>
    <w:rsid w:val="00302DA3"/>
    <w:rsid w:val="003E03C6"/>
    <w:rsid w:val="0046574D"/>
    <w:rsid w:val="004970B1"/>
    <w:rsid w:val="004A42E0"/>
    <w:rsid w:val="004A7AA8"/>
    <w:rsid w:val="004B1704"/>
    <w:rsid w:val="004B676C"/>
    <w:rsid w:val="004E0613"/>
    <w:rsid w:val="00541315"/>
    <w:rsid w:val="00550515"/>
    <w:rsid w:val="00567568"/>
    <w:rsid w:val="00573AE3"/>
    <w:rsid w:val="005C3A69"/>
    <w:rsid w:val="005C7206"/>
    <w:rsid w:val="005C726F"/>
    <w:rsid w:val="005F097B"/>
    <w:rsid w:val="005F6479"/>
    <w:rsid w:val="006015D8"/>
    <w:rsid w:val="00656B6F"/>
    <w:rsid w:val="00685627"/>
    <w:rsid w:val="00693F1C"/>
    <w:rsid w:val="006A4B82"/>
    <w:rsid w:val="006B2EE1"/>
    <w:rsid w:val="006D1CE9"/>
    <w:rsid w:val="006E10F4"/>
    <w:rsid w:val="006F31D5"/>
    <w:rsid w:val="007261B8"/>
    <w:rsid w:val="00745534"/>
    <w:rsid w:val="00763D9A"/>
    <w:rsid w:val="008009FC"/>
    <w:rsid w:val="0084143A"/>
    <w:rsid w:val="008738A9"/>
    <w:rsid w:val="009201A1"/>
    <w:rsid w:val="009B13DA"/>
    <w:rsid w:val="009C32A1"/>
    <w:rsid w:val="009E5E18"/>
    <w:rsid w:val="00A104B9"/>
    <w:rsid w:val="00A86462"/>
    <w:rsid w:val="00AD1E91"/>
    <w:rsid w:val="00AE0F3B"/>
    <w:rsid w:val="00B25810"/>
    <w:rsid w:val="00BA201B"/>
    <w:rsid w:val="00BA5575"/>
    <w:rsid w:val="00BB0EC8"/>
    <w:rsid w:val="00BC3991"/>
    <w:rsid w:val="00BC4C2B"/>
    <w:rsid w:val="00BE4C56"/>
    <w:rsid w:val="00BF4A19"/>
    <w:rsid w:val="00C32524"/>
    <w:rsid w:val="00C44692"/>
    <w:rsid w:val="00C93E6A"/>
    <w:rsid w:val="00C94332"/>
    <w:rsid w:val="00CF7C07"/>
    <w:rsid w:val="00D0124A"/>
    <w:rsid w:val="00D44A3F"/>
    <w:rsid w:val="00D45B1E"/>
    <w:rsid w:val="00D60845"/>
    <w:rsid w:val="00DA54FE"/>
    <w:rsid w:val="00DB1E62"/>
    <w:rsid w:val="00DC74A5"/>
    <w:rsid w:val="00E12449"/>
    <w:rsid w:val="00E70CB2"/>
    <w:rsid w:val="00E94F41"/>
    <w:rsid w:val="00E95AAC"/>
    <w:rsid w:val="00EA4B6B"/>
    <w:rsid w:val="00EA7726"/>
    <w:rsid w:val="00EF03A9"/>
    <w:rsid w:val="00EF3F8E"/>
    <w:rsid w:val="00F26CD7"/>
    <w:rsid w:val="00F350B7"/>
    <w:rsid w:val="00F4131D"/>
    <w:rsid w:val="00F54B1C"/>
    <w:rsid w:val="00F63BB9"/>
    <w:rsid w:val="00F87EAA"/>
    <w:rsid w:val="00F97A14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3817"/>
  <w15:docId w15:val="{5AFB222E-F239-454D-A214-CCE9E4C2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5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2581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2581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10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5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3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7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6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5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3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</dc:creator>
  <cp:lastModifiedBy>Elaine Hillary</cp:lastModifiedBy>
  <cp:revision>4</cp:revision>
  <cp:lastPrinted>2015-03-08T15:11:00Z</cp:lastPrinted>
  <dcterms:created xsi:type="dcterms:W3CDTF">2015-11-11T07:50:00Z</dcterms:created>
  <dcterms:modified xsi:type="dcterms:W3CDTF">2015-11-29T13:08:00Z</dcterms:modified>
</cp:coreProperties>
</file>